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4A" w:rsidRPr="00B24F4D" w:rsidRDefault="00FD71CC" w:rsidP="00E1334A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 xml:space="preserve">ARRÊTÉ PORTANT ORGANISATION DES SERVICES DURANT LA PÉRIODE DE CONFINEMENT POUR CAUSE DE </w:t>
      </w:r>
      <w:r w:rsidR="00E1334A" w:rsidRPr="00B24F4D">
        <w:rPr>
          <w:rFonts w:eastAsia="Times New Roman" w:cs="Arial"/>
          <w:b/>
          <w:lang w:eastAsia="fr-FR"/>
        </w:rPr>
        <w:t>COVID – 19</w:t>
      </w:r>
    </w:p>
    <w:p w:rsidR="00FD71CC" w:rsidRDefault="00FD71CC" w:rsidP="00E1334A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</w:p>
    <w:p w:rsidR="00E1334A" w:rsidRPr="00B24F4D" w:rsidRDefault="00E1334A" w:rsidP="00E1334A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  <w:r w:rsidRPr="00B24F4D">
        <w:rPr>
          <w:rFonts w:eastAsia="Times New Roman" w:cs="Arial"/>
          <w:b/>
          <w:lang w:eastAsia="fr-FR"/>
        </w:rPr>
        <w:t xml:space="preserve">AUTORISATION  </w:t>
      </w:r>
      <w:r w:rsidR="002D1770">
        <w:rPr>
          <w:rFonts w:eastAsia="Times New Roman" w:cs="Arial"/>
          <w:b/>
          <w:lang w:eastAsia="fr-FR"/>
        </w:rPr>
        <w:t xml:space="preserve">COLLECTIVE </w:t>
      </w:r>
      <w:r w:rsidRPr="00B24F4D">
        <w:rPr>
          <w:rFonts w:eastAsia="Times New Roman" w:cs="Arial"/>
          <w:b/>
          <w:lang w:eastAsia="fr-FR"/>
        </w:rPr>
        <w:t xml:space="preserve">D’EXERCICE DES FONCTIONS </w:t>
      </w:r>
      <w:r w:rsidR="00FD71CC">
        <w:rPr>
          <w:rFonts w:eastAsia="Times New Roman" w:cs="Arial"/>
          <w:b/>
          <w:lang w:eastAsia="fr-FR"/>
        </w:rPr>
        <w:t xml:space="preserve">PAR TÉLÉTRAVAIL OU </w:t>
      </w:r>
      <w:r w:rsidRPr="00B24F4D">
        <w:rPr>
          <w:rFonts w:eastAsia="Times New Roman" w:cs="Arial"/>
          <w:b/>
          <w:lang w:eastAsia="fr-FR"/>
        </w:rPr>
        <w:t>A DISTANCE</w:t>
      </w:r>
      <w:r w:rsidR="002D1770">
        <w:rPr>
          <w:rFonts w:eastAsia="Times New Roman" w:cs="Arial"/>
          <w:b/>
          <w:lang w:eastAsia="fr-FR"/>
        </w:rPr>
        <w:t xml:space="preserve"> </w:t>
      </w: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B13865" w:rsidRPr="00B24F4D" w:rsidRDefault="00634E0F" w:rsidP="00634E0F">
      <w:pPr>
        <w:spacing w:after="0" w:line="240" w:lineRule="auto"/>
        <w:rPr>
          <w:rFonts w:eastAsia="Times New Roman" w:cs="Arial"/>
          <w:lang w:eastAsia="fr-FR"/>
        </w:rPr>
      </w:pPr>
      <w:r w:rsidRPr="00B24F4D">
        <w:rPr>
          <w:rFonts w:eastAsia="Times New Roman" w:cs="Arial"/>
          <w:lang w:eastAsia="fr-FR"/>
        </w:rPr>
        <w:t>Le</w:t>
      </w:r>
      <w:r w:rsidR="00B13865" w:rsidRPr="00B24F4D">
        <w:rPr>
          <w:rFonts w:eastAsia="Times New Roman" w:cs="Arial"/>
          <w:lang w:eastAsia="fr-FR"/>
        </w:rPr>
        <w:t xml:space="preserve"> </w:t>
      </w:r>
      <w:r w:rsidR="00B24F4D" w:rsidRPr="00B24F4D">
        <w:rPr>
          <w:rFonts w:eastAsia="Times New Roman" w:cs="Arial"/>
          <w:i/>
          <w:color w:val="0070C0"/>
          <w:lang w:eastAsia="fr-FR"/>
        </w:rPr>
        <w:t>Maire/</w:t>
      </w:r>
      <w:r w:rsidR="00E1334A" w:rsidRPr="00B24F4D">
        <w:rPr>
          <w:rFonts w:eastAsia="Times New Roman" w:cs="Arial"/>
          <w:i/>
          <w:color w:val="0070C0"/>
          <w:lang w:eastAsia="fr-FR"/>
        </w:rPr>
        <w:t>Président</w:t>
      </w:r>
      <w:r w:rsidR="00E1334A" w:rsidRPr="00B24F4D">
        <w:rPr>
          <w:rFonts w:eastAsia="Times New Roman" w:cs="Arial"/>
          <w:lang w:eastAsia="fr-FR"/>
        </w:rPr>
        <w:t>,</w:t>
      </w: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E1334A" w:rsidRPr="00B24F4D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E1334A">
        <w:rPr>
          <w:rFonts w:eastAsia="Times New Roman" w:cs="Calibri"/>
          <w:lang w:eastAsia="fr-FR"/>
        </w:rPr>
        <w:t>Considérant l’a</w:t>
      </w:r>
      <w:r w:rsidRPr="00B24F4D">
        <w:rPr>
          <w:rFonts w:eastAsia="Times New Roman" w:cs="Times New Roman"/>
          <w:bCs/>
          <w:lang w:eastAsia="fr-FR"/>
        </w:rPr>
        <w:t xml:space="preserve">rrêté ministériel du 14 mars 2020 portant diverses mesures relatives à la lutte </w:t>
      </w:r>
      <w:r w:rsidR="00B24F4D">
        <w:rPr>
          <w:rFonts w:eastAsia="Times New Roman" w:cs="Times New Roman"/>
          <w:bCs/>
          <w:lang w:eastAsia="fr-FR"/>
        </w:rPr>
        <w:t>contre la propagation du virus COVID</w:t>
      </w:r>
      <w:r w:rsidRPr="00B24F4D">
        <w:rPr>
          <w:rFonts w:eastAsia="Times New Roman" w:cs="Times New Roman"/>
          <w:bCs/>
          <w:lang w:eastAsia="fr-FR"/>
        </w:rPr>
        <w:t>-19 et l</w:t>
      </w:r>
      <w:r w:rsidRPr="00E1334A">
        <w:rPr>
          <w:rFonts w:eastAsia="Times New Roman" w:cs="Calibri"/>
          <w:lang w:eastAsia="fr-FR"/>
        </w:rPr>
        <w:t xml:space="preserve">a fermeture des services publics non </w:t>
      </w:r>
      <w:r w:rsidRPr="00B24F4D">
        <w:rPr>
          <w:rFonts w:eastAsia="Times New Roman" w:cs="Calibri"/>
          <w:lang w:eastAsia="fr-FR"/>
        </w:rPr>
        <w:t>essentiels à compter du 16 mars</w:t>
      </w:r>
      <w:r w:rsidRPr="00E1334A">
        <w:rPr>
          <w:rFonts w:eastAsia="Times New Roman" w:cs="Calibri"/>
          <w:lang w:eastAsia="fr-FR"/>
        </w:rPr>
        <w:t>,</w:t>
      </w:r>
    </w:p>
    <w:p w:rsidR="00E1334A" w:rsidRPr="00B24F4D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1334A" w:rsidRPr="00B24F4D" w:rsidRDefault="00E1334A" w:rsidP="00E1334A">
      <w:pPr>
        <w:pStyle w:val="Sansinterligne"/>
        <w:ind w:hanging="11"/>
        <w:jc w:val="both"/>
        <w:rPr>
          <w:rFonts w:cs="Arial"/>
        </w:rPr>
      </w:pPr>
      <w:r w:rsidRPr="00B24F4D">
        <w:rPr>
          <w:rFonts w:cs="Arial"/>
        </w:rPr>
        <w:t>Considérant le d</w:t>
      </w:r>
      <w:r w:rsidRPr="00B24F4D">
        <w:rPr>
          <w:rStyle w:val="lev"/>
          <w:b w:val="0"/>
        </w:rPr>
        <w:t xml:space="preserve">écret n° 2020-260 du 16 mars 2020 portant réglementation des déplacements dans le cadre de la lutte </w:t>
      </w:r>
      <w:r w:rsidR="00B24F4D">
        <w:rPr>
          <w:rStyle w:val="lev"/>
          <w:b w:val="0"/>
        </w:rPr>
        <w:t>contre la propagation du virus COVID</w:t>
      </w:r>
      <w:r w:rsidRPr="00B24F4D">
        <w:rPr>
          <w:rStyle w:val="lev"/>
          <w:b w:val="0"/>
        </w:rPr>
        <w:t>-19 et</w:t>
      </w:r>
      <w:r w:rsidRPr="00B24F4D">
        <w:t xml:space="preserve"> </w:t>
      </w:r>
      <w:r w:rsidRPr="00B24F4D">
        <w:rPr>
          <w:rFonts w:cs="Arial"/>
        </w:rPr>
        <w:t>la mesure de confinement entrée en vigueur à compter du mardi 17 mars à 12h00 jusqu'au 31 mars,</w:t>
      </w:r>
    </w:p>
    <w:p w:rsidR="00E1334A" w:rsidRPr="00B24F4D" w:rsidRDefault="00E1334A" w:rsidP="00E1334A">
      <w:pPr>
        <w:pStyle w:val="Sansinterligne"/>
        <w:ind w:hanging="11"/>
        <w:jc w:val="both"/>
        <w:rPr>
          <w:rFonts w:cstheme="minorHAnsi"/>
        </w:rPr>
      </w:pPr>
    </w:p>
    <w:p w:rsidR="00E1334A" w:rsidRDefault="00FD71CC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Considérant qu'il est nécessaire d'organiser l'exercice de certaines missions en télétravail ou en travail à distance partiellement ou totalement pour assurer la continuité du service public ;</w:t>
      </w:r>
    </w:p>
    <w:p w:rsidR="00FD71CC" w:rsidRDefault="00FD71CC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FD71CC" w:rsidRDefault="00FD71CC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Considérant que l'urgence de la situation sanitaire ne permet pas la consultation du Comité technique dont les réunions sont suspendues pour les mêmes motifs ;</w:t>
      </w:r>
    </w:p>
    <w:p w:rsidR="00FD71CC" w:rsidRPr="00B24F4D" w:rsidRDefault="00FD71CC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1334A" w:rsidRPr="00B24F4D" w:rsidRDefault="00FD71CC" w:rsidP="00E1334A">
      <w:pPr>
        <w:widowControl w:val="0"/>
        <w:spacing w:after="0" w:line="240" w:lineRule="auto"/>
        <w:jc w:val="center"/>
        <w:rPr>
          <w:rFonts w:eastAsia="Times New Roman" w:cs="Calibri"/>
          <w:b/>
          <w:lang w:eastAsia="fr-FR"/>
        </w:rPr>
      </w:pPr>
      <w:r>
        <w:rPr>
          <w:rFonts w:eastAsia="Times New Roman" w:cs="Calibri"/>
          <w:b/>
          <w:lang w:eastAsia="fr-FR"/>
        </w:rPr>
        <w:t>ARRÊTE</w:t>
      </w:r>
    </w:p>
    <w:p w:rsidR="00E1334A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2D1770" w:rsidRDefault="00FD71CC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Art. 1</w:t>
      </w:r>
      <w:r w:rsidRPr="00FD71CC">
        <w:rPr>
          <w:rFonts w:eastAsia="Times New Roman" w:cs="Calibri"/>
          <w:vertAlign w:val="superscript"/>
          <w:lang w:eastAsia="fr-FR"/>
        </w:rPr>
        <w:t>er</w:t>
      </w:r>
      <w:r>
        <w:rPr>
          <w:rFonts w:eastAsia="Times New Roman" w:cs="Calibri"/>
          <w:lang w:eastAsia="fr-FR"/>
        </w:rPr>
        <w:t xml:space="preserve"> : A compter du  ……………… et pour une période  de </w:t>
      </w:r>
      <w:proofErr w:type="gramStart"/>
      <w:r>
        <w:rPr>
          <w:rFonts w:eastAsia="Times New Roman" w:cs="Calibri"/>
          <w:lang w:eastAsia="fr-FR"/>
        </w:rPr>
        <w:t>………….,</w:t>
      </w:r>
      <w:proofErr w:type="gramEnd"/>
      <w:r>
        <w:rPr>
          <w:rFonts w:eastAsia="Times New Roman" w:cs="Calibri"/>
          <w:lang w:eastAsia="fr-FR"/>
        </w:rPr>
        <w:t xml:space="preserve"> les agents dont les noms suivent sont autorisés à exercer leurs fonctions en télétravail /à distance :</w:t>
      </w:r>
    </w:p>
    <w:p w:rsidR="002D1770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2D1770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859"/>
        <w:gridCol w:w="2409"/>
        <w:gridCol w:w="2410"/>
        <w:gridCol w:w="1843"/>
        <w:gridCol w:w="1371"/>
        <w:gridCol w:w="1448"/>
      </w:tblGrid>
      <w:tr w:rsidR="00A46CD4" w:rsidTr="00C27389">
        <w:tc>
          <w:tcPr>
            <w:tcW w:w="1859" w:type="dxa"/>
          </w:tcPr>
          <w:p w:rsidR="00A46CD4" w:rsidRDefault="00A46CD4" w:rsidP="00C27389">
            <w:pPr>
              <w:widowControl w:val="0"/>
              <w:ind w:left="329" w:hanging="329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Nom, prénom</w:t>
            </w:r>
          </w:p>
        </w:tc>
        <w:tc>
          <w:tcPr>
            <w:tcW w:w="2409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Missions objets du télétravail</w:t>
            </w:r>
          </w:p>
        </w:tc>
        <w:tc>
          <w:tcPr>
            <w:tcW w:w="2410" w:type="dxa"/>
          </w:tcPr>
          <w:p w:rsidR="00A46CD4" w:rsidRDefault="00A46CD4" w:rsidP="002D1770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Quotité hebdomadaire de service </w:t>
            </w:r>
            <w:proofErr w:type="spellStart"/>
            <w:r>
              <w:rPr>
                <w:rFonts w:eastAsia="Times New Roman" w:cs="Calibri"/>
                <w:lang w:eastAsia="fr-FR"/>
              </w:rPr>
              <w:t>télétravaillée</w:t>
            </w:r>
            <w:proofErr w:type="spellEnd"/>
            <w:r>
              <w:rPr>
                <w:rFonts w:eastAsia="Times New Roman" w:cs="Calibri"/>
                <w:lang w:eastAsia="fr-FR"/>
              </w:rPr>
              <w:t xml:space="preserve"> ou travaillée à distance</w:t>
            </w:r>
          </w:p>
        </w:tc>
        <w:tc>
          <w:tcPr>
            <w:tcW w:w="1843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Durée de travail par jour</w:t>
            </w:r>
          </w:p>
        </w:tc>
        <w:tc>
          <w:tcPr>
            <w:tcW w:w="1371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Lieu d'exercice des missions </w:t>
            </w:r>
          </w:p>
        </w:tc>
        <w:tc>
          <w:tcPr>
            <w:tcW w:w="1448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Moyens fournis par la collectivité </w:t>
            </w:r>
            <w:r w:rsidRPr="00A46CD4">
              <w:rPr>
                <w:rFonts w:eastAsia="Times New Roman" w:cs="Calibri"/>
                <w:i/>
                <w:color w:val="0070C0"/>
                <w:lang w:eastAsia="fr-FR"/>
              </w:rPr>
              <w:t>(le cas échéant)</w:t>
            </w:r>
          </w:p>
        </w:tc>
      </w:tr>
      <w:tr w:rsidR="00A46CD4" w:rsidTr="00C27389">
        <w:tc>
          <w:tcPr>
            <w:tcW w:w="1859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409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410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843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371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448" w:type="dxa"/>
          </w:tcPr>
          <w:p w:rsidR="00A46CD4" w:rsidRDefault="00A46CD4" w:rsidP="00E1334A">
            <w:pPr>
              <w:widowControl w:val="0"/>
              <w:jc w:val="both"/>
              <w:rPr>
                <w:rFonts w:eastAsia="Times New Roman" w:cs="Calibri"/>
                <w:lang w:eastAsia="fr-FR"/>
              </w:rPr>
            </w:pPr>
          </w:p>
        </w:tc>
      </w:tr>
    </w:tbl>
    <w:p w:rsidR="002D1770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2D1770" w:rsidRDefault="002D1770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24F4D" w:rsidRDefault="00FD71CC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Art. 2 - </w:t>
      </w:r>
      <w:r w:rsidR="002D1770">
        <w:rPr>
          <w:rFonts w:eastAsia="Times New Roman" w:cs="Arial"/>
          <w:lang w:eastAsia="fr-FR"/>
        </w:rPr>
        <w:t>Durant leur</w:t>
      </w:r>
      <w:r w:rsidR="00B24F4D" w:rsidRPr="00B24F4D">
        <w:rPr>
          <w:rFonts w:eastAsia="Times New Roman" w:cs="Arial"/>
          <w:lang w:eastAsia="fr-FR"/>
        </w:rPr>
        <w:t xml:space="preserve"> période de télétravail</w:t>
      </w:r>
      <w:r>
        <w:rPr>
          <w:rFonts w:eastAsia="Times New Roman" w:cs="Arial"/>
          <w:lang w:eastAsia="fr-FR"/>
        </w:rPr>
        <w:t>/travail à distance</w:t>
      </w:r>
      <w:r w:rsidR="00B24F4D" w:rsidRPr="00B24F4D">
        <w:rPr>
          <w:rFonts w:eastAsia="Times New Roman" w:cs="Arial"/>
          <w:lang w:eastAsia="fr-FR"/>
        </w:rPr>
        <w:t>,</w:t>
      </w:r>
      <w:r w:rsidR="00B24F4D" w:rsidRPr="00B24F4D">
        <w:rPr>
          <w:rFonts w:eastAsia="Times New Roman" w:cs="Calibri"/>
          <w:lang w:eastAsia="fr-FR"/>
        </w:rPr>
        <w:t xml:space="preserve"> </w:t>
      </w:r>
      <w:r w:rsidR="002D1770" w:rsidRPr="002D1770">
        <w:rPr>
          <w:rFonts w:eastAsia="Times New Roman" w:cs="Calibri"/>
          <w:lang w:eastAsia="fr-FR"/>
        </w:rPr>
        <w:t>ces agents</w:t>
      </w:r>
      <w:r w:rsidR="00B24F4D" w:rsidRPr="002D1770">
        <w:rPr>
          <w:rFonts w:eastAsia="Times New Roman" w:cs="Calibri"/>
          <w:lang w:eastAsia="fr-FR"/>
        </w:rPr>
        <w:t xml:space="preserve"> </w:t>
      </w:r>
      <w:r w:rsidR="00B24F4D" w:rsidRPr="00B24F4D">
        <w:rPr>
          <w:rFonts w:eastAsia="Times New Roman" w:cs="Arial"/>
          <w:lang w:eastAsia="fr-FR"/>
        </w:rPr>
        <w:t>bénéficie</w:t>
      </w:r>
      <w:r w:rsidR="002D1770">
        <w:rPr>
          <w:rFonts w:eastAsia="Times New Roman" w:cs="Arial"/>
          <w:lang w:eastAsia="fr-FR"/>
        </w:rPr>
        <w:t>nt</w:t>
      </w:r>
      <w:r w:rsidR="00B24F4D" w:rsidRPr="00B24F4D">
        <w:rPr>
          <w:rFonts w:eastAsia="Times New Roman" w:cs="Arial"/>
          <w:lang w:eastAsia="fr-FR"/>
        </w:rPr>
        <w:t xml:space="preserve"> des mêmes droits et </w:t>
      </w:r>
      <w:r w:rsidR="00E34616">
        <w:rPr>
          <w:rFonts w:eastAsia="Times New Roman" w:cs="Arial"/>
          <w:lang w:eastAsia="fr-FR"/>
        </w:rPr>
        <w:t xml:space="preserve">sont soumis aux mêmes </w:t>
      </w:r>
      <w:r w:rsidR="00B24F4D" w:rsidRPr="00B24F4D">
        <w:rPr>
          <w:rFonts w:eastAsia="Times New Roman" w:cs="Arial"/>
          <w:lang w:eastAsia="fr-FR"/>
        </w:rPr>
        <w:t>obligations que les agents exerçant sur leur lieu d'affectation.</w:t>
      </w:r>
    </w:p>
    <w:p w:rsidR="00E34616" w:rsidRDefault="00E34616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A46CD4" w:rsidRDefault="00E34616" w:rsidP="00A46CD4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</w:rPr>
      </w:pPr>
      <w:r w:rsidRPr="00A46CD4">
        <w:rPr>
          <w:rFonts w:eastAsia="Times New Roman" w:cs="Arial"/>
          <w:lang w:eastAsia="fr-FR"/>
        </w:rPr>
        <w:t xml:space="preserve">Art. 3 – </w:t>
      </w:r>
      <w:r w:rsidR="00A46CD4">
        <w:rPr>
          <w:rFonts w:ascii="Calibri" w:hAnsi="Calibri" w:cs="Calibri"/>
          <w:iCs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A46CD4">
        <w:rPr>
          <w:rFonts w:ascii="Calibri" w:hAnsi="Calibri" w:cs="Calibri"/>
          <w:iCs/>
        </w:rPr>
        <w:t>Télérecours</w:t>
      </w:r>
      <w:proofErr w:type="spellEnd"/>
      <w:r w:rsidR="00A46CD4">
        <w:rPr>
          <w:rFonts w:ascii="Calibri" w:hAnsi="Calibri" w:cs="Calibri"/>
          <w:iCs/>
        </w:rPr>
        <w:t xml:space="preserve"> citoyens accessible à partir du site </w:t>
      </w:r>
      <w:hyperlink r:id="rId6" w:tgtFrame="_blank" w:history="1">
        <w:r w:rsidR="00A46CD4">
          <w:rPr>
            <w:rStyle w:val="Lienhypertexte"/>
            <w:rFonts w:ascii="Calibri" w:hAnsi="Calibri" w:cs="Calibri"/>
            <w:iCs/>
          </w:rPr>
          <w:t>www.telerecours.fr</w:t>
        </w:r>
      </w:hyperlink>
      <w:r w:rsidR="00A46CD4">
        <w:rPr>
          <w:rStyle w:val="Lienhypertexte"/>
          <w:rFonts w:ascii="Calibri" w:hAnsi="Calibri" w:cs="Calibri"/>
          <w:iCs/>
        </w:rPr>
        <w:t>.</w:t>
      </w:r>
      <w:r w:rsidR="00A46CD4">
        <w:rPr>
          <w:rFonts w:ascii="Calibri" w:hAnsi="Calibri" w:cs="Calibri"/>
          <w:color w:val="1F497D"/>
        </w:rPr>
        <w:t> </w:t>
      </w:r>
    </w:p>
    <w:p w:rsidR="00E34616" w:rsidRPr="00B24F4D" w:rsidRDefault="00E34616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Art. 4 – Le ….. (Maire/Président/DGS, …) est chargé de l'exécution du présent arrêté qui sera notifié à chaque agent concerné.</w:t>
      </w:r>
    </w:p>
    <w:p w:rsidR="00B24F4D" w:rsidRPr="00B24F4D" w:rsidRDefault="00B24F4D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  <w:r w:rsidRPr="00B24F4D">
        <w:rPr>
          <w:rFonts w:eastAsia="Times New Roman" w:cs="Arial"/>
          <w:lang w:eastAsia="fr-FR"/>
        </w:rPr>
        <w:t xml:space="preserve">Fait à </w:t>
      </w:r>
      <w:r w:rsidRPr="00B24F4D">
        <w:rPr>
          <w:rFonts w:eastAsia="Times New Roman" w:cs="Arial"/>
          <w:i/>
          <w:color w:val="0070C0"/>
          <w:lang w:eastAsia="fr-FR"/>
        </w:rPr>
        <w:t>(lieu)</w:t>
      </w:r>
      <w:r w:rsidRPr="00B24F4D">
        <w:rPr>
          <w:rFonts w:eastAsia="Times New Roman" w:cs="Arial"/>
          <w:lang w:eastAsia="fr-FR"/>
        </w:rPr>
        <w:t xml:space="preserve"> ……………….</w:t>
      </w:r>
      <w:r>
        <w:rPr>
          <w:rFonts w:eastAsia="Times New Roman" w:cs="Arial"/>
          <w:lang w:eastAsia="fr-FR"/>
        </w:rPr>
        <w:t>,</w:t>
      </w:r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  <w:proofErr w:type="gramStart"/>
      <w:r w:rsidRPr="00B24F4D">
        <w:rPr>
          <w:rFonts w:eastAsia="Times New Roman" w:cs="Arial"/>
          <w:lang w:eastAsia="fr-FR"/>
        </w:rPr>
        <w:t>Le</w:t>
      </w:r>
      <w:proofErr w:type="gramEnd"/>
      <w:r w:rsidRPr="00B24F4D">
        <w:rPr>
          <w:rFonts w:eastAsia="Times New Roman" w:cs="Arial"/>
          <w:lang w:eastAsia="fr-FR"/>
        </w:rPr>
        <w:t xml:space="preserve"> </w:t>
      </w:r>
      <w:r w:rsidRPr="00B24F4D">
        <w:rPr>
          <w:rFonts w:eastAsia="Times New Roman" w:cs="Arial"/>
          <w:i/>
          <w:color w:val="0070C0"/>
          <w:lang w:eastAsia="fr-FR"/>
        </w:rPr>
        <w:t>(date)</w:t>
      </w:r>
      <w:r w:rsidRPr="00B24F4D">
        <w:rPr>
          <w:rFonts w:eastAsia="Times New Roman" w:cs="Arial"/>
          <w:color w:val="0070C0"/>
          <w:lang w:eastAsia="fr-FR"/>
        </w:rPr>
        <w:t xml:space="preserve"> </w:t>
      </w:r>
      <w:r w:rsidRPr="00B24F4D">
        <w:rPr>
          <w:rFonts w:eastAsia="Times New Roman" w:cs="Arial"/>
          <w:lang w:eastAsia="fr-FR"/>
        </w:rPr>
        <w:t>……………………</w:t>
      </w:r>
    </w:p>
    <w:p w:rsidR="00C27389" w:rsidRPr="00B24F4D" w:rsidRDefault="00C27389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  <w:bookmarkStart w:id="0" w:name="_GoBack"/>
      <w:bookmarkEnd w:id="0"/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  <w:r w:rsidRPr="00B24F4D">
        <w:rPr>
          <w:rFonts w:eastAsia="Times New Roman" w:cs="Arial"/>
          <w:lang w:eastAsia="fr-FR"/>
        </w:rPr>
        <w:lastRenderedPageBreak/>
        <w:t xml:space="preserve">Le </w:t>
      </w:r>
      <w:r w:rsidRPr="00B24F4D">
        <w:rPr>
          <w:rFonts w:eastAsia="Times New Roman" w:cs="Arial"/>
          <w:i/>
          <w:color w:val="0070C0"/>
          <w:lang w:eastAsia="fr-FR"/>
        </w:rPr>
        <w:t>(Maire/ Président)</w:t>
      </w:r>
    </w:p>
    <w:p w:rsid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i/>
          <w:color w:val="0070C0"/>
          <w:lang w:eastAsia="fr-FR"/>
        </w:rPr>
      </w:pPr>
      <w:r w:rsidRPr="00B24F4D">
        <w:rPr>
          <w:rFonts w:eastAsia="Times New Roman" w:cs="Arial"/>
          <w:i/>
          <w:color w:val="0070C0"/>
          <w:lang w:eastAsia="fr-FR"/>
        </w:rPr>
        <w:t>Nom, prénom</w:t>
      </w:r>
    </w:p>
    <w:p w:rsidR="00B24F4D" w:rsidRPr="00B24F4D" w:rsidRDefault="00B24F4D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863543" w:rsidRPr="00B24F4D" w:rsidRDefault="00863543" w:rsidP="00634E0F"/>
    <w:sectPr w:rsidR="00863543" w:rsidRPr="00B2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B1A"/>
    <w:multiLevelType w:val="hybridMultilevel"/>
    <w:tmpl w:val="CB565D14"/>
    <w:lvl w:ilvl="0" w:tplc="FBBE4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C41"/>
    <w:multiLevelType w:val="hybridMultilevel"/>
    <w:tmpl w:val="3A24CE54"/>
    <w:lvl w:ilvl="0" w:tplc="0CAEC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F"/>
    <w:rsid w:val="002D1770"/>
    <w:rsid w:val="005651C0"/>
    <w:rsid w:val="00634E0F"/>
    <w:rsid w:val="007063E6"/>
    <w:rsid w:val="00863543"/>
    <w:rsid w:val="00A46CD4"/>
    <w:rsid w:val="00A53AB9"/>
    <w:rsid w:val="00B0160E"/>
    <w:rsid w:val="00B13865"/>
    <w:rsid w:val="00B24F4D"/>
    <w:rsid w:val="00C27389"/>
    <w:rsid w:val="00E1334A"/>
    <w:rsid w:val="00E34616"/>
    <w:rsid w:val="00F06BFA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A46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A46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recou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CHALOT</dc:creator>
  <cp:lastModifiedBy>Anne CHALOT</cp:lastModifiedBy>
  <cp:revision>4</cp:revision>
  <dcterms:created xsi:type="dcterms:W3CDTF">2020-03-18T10:09:00Z</dcterms:created>
  <dcterms:modified xsi:type="dcterms:W3CDTF">2020-03-18T10:19:00Z</dcterms:modified>
</cp:coreProperties>
</file>